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76C5A7" w14:textId="77777777" w:rsidR="00843E95" w:rsidRPr="00843E95" w:rsidRDefault="00843E95" w:rsidP="00541E84">
      <w:pPr>
        <w:spacing w:after="60"/>
        <w:jc w:val="center"/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</w:pPr>
      <w:r w:rsidRPr="00843E95"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  <w:t>Work-Based Learning Partnership</w:t>
      </w:r>
    </w:p>
    <w:p w14:paraId="42895243" w14:textId="2C3A69BC" w:rsidR="00843E95" w:rsidRDefault="00843E95" w:rsidP="00541E84">
      <w:pPr>
        <w:spacing w:before="60" w:after="240"/>
        <w:jc w:val="center"/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</w:pPr>
      <w:r w:rsidRPr="00843E95"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  <w:t xml:space="preserve">MOU </w:t>
      </w:r>
      <w:r w:rsidR="00541E84"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  <w:t xml:space="preserve">Planning </w:t>
      </w:r>
      <w:r w:rsidR="006A7719">
        <w:rPr>
          <w:rFonts w:ascii="Barlow Semi Condensed" w:hAnsi="Barlow Semi Condensed"/>
          <w:b/>
          <w:bCs/>
          <w:color w:val="245D62"/>
          <w:sz w:val="44"/>
          <w:szCs w:val="44"/>
          <w:lang w:val="en-US"/>
        </w:rPr>
        <w:t>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627D" w14:paraId="74BAFDAA" w14:textId="77777777" w:rsidTr="00391370">
        <w:tc>
          <w:tcPr>
            <w:tcW w:w="9350" w:type="dxa"/>
            <w:shd w:val="clear" w:color="auto" w:fill="FEF0C3"/>
          </w:tcPr>
          <w:p w14:paraId="3F6C68D4" w14:textId="77777777" w:rsidR="00BB627D" w:rsidRPr="00843E95" w:rsidRDefault="00BB627D" w:rsidP="00391370">
            <w:pPr>
              <w:spacing w:before="120"/>
              <w:rPr>
                <w:b/>
                <w:bCs/>
                <w:color w:val="C64C43"/>
                <w:sz w:val="22"/>
                <w:szCs w:val="22"/>
                <w:lang w:val="en-US"/>
              </w:rPr>
            </w:pPr>
            <w:r w:rsidRPr="00843E95">
              <w:rPr>
                <w:b/>
                <w:bCs/>
                <w:color w:val="C64C43"/>
                <w:sz w:val="22"/>
                <w:szCs w:val="22"/>
                <w:lang w:val="en-US"/>
              </w:rPr>
              <w:t>Purpose</w:t>
            </w:r>
          </w:p>
          <w:p w14:paraId="3CFE6BE0" w14:textId="77777777" w:rsidR="00BB627D" w:rsidRPr="00843E95" w:rsidRDefault="00BB627D" w:rsidP="00BB627D">
            <w:pPr>
              <w:spacing w:after="200"/>
              <w:rPr>
                <w:sz w:val="22"/>
                <w:szCs w:val="22"/>
                <w:lang w:val="en-US"/>
              </w:rPr>
            </w:pPr>
            <w:r w:rsidRPr="00843E95">
              <w:rPr>
                <w:sz w:val="22"/>
                <w:szCs w:val="22"/>
                <w:lang w:val="en-US"/>
              </w:rPr>
              <w:t>This</w:t>
            </w:r>
            <w:r>
              <w:rPr>
                <w:sz w:val="22"/>
                <w:szCs w:val="22"/>
                <w:lang w:val="en-US"/>
              </w:rPr>
              <w:t xml:space="preserve"> document identifies the </w:t>
            </w:r>
            <w:r w:rsidRPr="00843E95">
              <w:rPr>
                <w:sz w:val="22"/>
                <w:szCs w:val="22"/>
                <w:lang w:val="en-US"/>
              </w:rPr>
              <w:t>key components for establishing effective work-based learning partnerships between Early College High Schools (ECHS) and workforce partners, including student learning experiences, partner responsibilities, safety, supervision, and outcomes.</w:t>
            </w:r>
          </w:p>
          <w:p w14:paraId="077D4892" w14:textId="77777777" w:rsidR="00BB627D" w:rsidRDefault="00BB627D" w:rsidP="00BB627D">
            <w:pPr>
              <w:rPr>
                <w:b/>
                <w:bCs/>
                <w:color w:val="C64C43"/>
                <w:sz w:val="22"/>
                <w:szCs w:val="22"/>
                <w:lang w:val="en-US"/>
              </w:rPr>
            </w:pPr>
            <w:r w:rsidRPr="00843E95">
              <w:rPr>
                <w:b/>
                <w:bCs/>
                <w:color w:val="C64C43"/>
                <w:sz w:val="22"/>
                <w:szCs w:val="22"/>
                <w:lang w:val="en-US"/>
              </w:rPr>
              <w:t xml:space="preserve">How to Use This </w:t>
            </w:r>
            <w:r>
              <w:rPr>
                <w:b/>
                <w:bCs/>
                <w:color w:val="C64C43"/>
                <w:sz w:val="22"/>
                <w:szCs w:val="22"/>
                <w:lang w:val="en-US"/>
              </w:rPr>
              <w:t>Document</w:t>
            </w:r>
          </w:p>
          <w:p w14:paraId="49F5C608" w14:textId="575FADDE" w:rsidR="00BB627D" w:rsidRPr="00BB627D" w:rsidRDefault="00BB627D" w:rsidP="00BB627D">
            <w:pPr>
              <w:spacing w:after="120"/>
              <w:rPr>
                <w:sz w:val="22"/>
                <w:szCs w:val="22"/>
                <w:lang w:val="en-US"/>
              </w:rPr>
            </w:pPr>
            <w:r w:rsidRPr="00355D55">
              <w:rPr>
                <w:sz w:val="22"/>
                <w:szCs w:val="22"/>
                <w:lang w:val="en-US"/>
              </w:rPr>
              <w:t>Use the following topics and bulleted items to develop a new workforce partnership MOU or review an existing agreement. Adapt the guidance to the type of work-based learning experience and consult district leadership or legal counsel as appropriate before finalizing the agreement.</w:t>
            </w:r>
          </w:p>
        </w:tc>
      </w:tr>
    </w:tbl>
    <w:p w14:paraId="2E9148F9" w14:textId="77777777" w:rsidR="00BB627D" w:rsidRDefault="00BB627D" w:rsidP="00BB627D">
      <w:pPr>
        <w:pStyle w:val="ListParagraph"/>
        <w:ind w:left="360"/>
        <w:rPr>
          <w:b/>
          <w:bCs/>
          <w:sz w:val="22"/>
          <w:szCs w:val="22"/>
          <w:lang w:val="en-US"/>
        </w:rPr>
      </w:pPr>
    </w:p>
    <w:p w14:paraId="1FBE865F" w14:textId="5AB6B6D7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Parties &amp; Purpose</w:t>
      </w:r>
    </w:p>
    <w:p w14:paraId="6B35BD88" w14:textId="46D3F80C" w:rsidR="00843E95" w:rsidRPr="00843E95" w:rsidRDefault="00843E95" w:rsidP="00843E95">
      <w:pPr>
        <w:numPr>
          <w:ilvl w:val="0"/>
          <w:numId w:val="13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Names and roles of the school/district and business partner</w:t>
      </w:r>
    </w:p>
    <w:p w14:paraId="07B4EE24" w14:textId="3D938795" w:rsidR="00843E95" w:rsidRPr="00843E95" w:rsidRDefault="00843E95" w:rsidP="00843E95">
      <w:pPr>
        <w:numPr>
          <w:ilvl w:val="0"/>
          <w:numId w:val="13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Purpose of the partnership and intended student outcomes, such as career readiness, skill development, and workplace exposure</w:t>
      </w:r>
    </w:p>
    <w:p w14:paraId="43208590" w14:textId="28F138C1" w:rsidR="00843E95" w:rsidRPr="00843E95" w:rsidRDefault="00843E95" w:rsidP="00843E95">
      <w:pPr>
        <w:numPr>
          <w:ilvl w:val="0"/>
          <w:numId w:val="13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Effective dates and duration of the agreement</w:t>
      </w:r>
    </w:p>
    <w:p w14:paraId="51B0BEC7" w14:textId="584440CF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Definitions</w:t>
      </w:r>
    </w:p>
    <w:p w14:paraId="0493AD7E" w14:textId="2EAF7E74" w:rsidR="00843E95" w:rsidRPr="00843E95" w:rsidRDefault="00843E95" w:rsidP="00843E95">
      <w:pPr>
        <w:numPr>
          <w:ilvl w:val="0"/>
          <w:numId w:val="14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Definition of work-based learning (WBL) in this context, including applicable experiences such as internships, job shadowing, mentorships, and apprenticeships</w:t>
      </w:r>
    </w:p>
    <w:p w14:paraId="30735C0B" w14:textId="2B19135C" w:rsidR="00843E95" w:rsidRPr="00843E95" w:rsidRDefault="00843E95" w:rsidP="00843E95">
      <w:pPr>
        <w:numPr>
          <w:ilvl w:val="0"/>
          <w:numId w:val="14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Clarification of key terms, such as mentor, supervisor, and learning objectives</w:t>
      </w:r>
    </w:p>
    <w:p w14:paraId="549EDE59" w14:textId="18D00959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Scope of Experience</w:t>
      </w:r>
    </w:p>
    <w:p w14:paraId="6DC4D9B1" w14:textId="6A2F31BD" w:rsidR="00843E95" w:rsidRPr="00843E95" w:rsidRDefault="00843E95" w:rsidP="00843E95">
      <w:pPr>
        <w:numPr>
          <w:ilvl w:val="0"/>
          <w:numId w:val="15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Types of WBL experiences to be provided</w:t>
      </w:r>
    </w:p>
    <w:p w14:paraId="33E04194" w14:textId="605DB58B" w:rsidR="00843E95" w:rsidRPr="00843E95" w:rsidRDefault="00843E95" w:rsidP="00843E95">
      <w:pPr>
        <w:numPr>
          <w:ilvl w:val="0"/>
          <w:numId w:val="15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Number of students, duration, hours, and timeframe</w:t>
      </w:r>
    </w:p>
    <w:p w14:paraId="3D40A25B" w14:textId="5A273EDC" w:rsidR="00843E95" w:rsidRPr="00843E95" w:rsidRDefault="00843E95" w:rsidP="00843E95">
      <w:pPr>
        <w:numPr>
          <w:ilvl w:val="0"/>
          <w:numId w:val="15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Location(s) where experiences will take place</w:t>
      </w:r>
    </w:p>
    <w:p w14:paraId="73A163DB" w14:textId="19A727E5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Learning Objectives &amp; Alignment</w:t>
      </w:r>
    </w:p>
    <w:p w14:paraId="1180D0DB" w14:textId="4E1C8679" w:rsidR="00843E95" w:rsidRPr="00843E95" w:rsidRDefault="00843E95" w:rsidP="00843E95">
      <w:pPr>
        <w:numPr>
          <w:ilvl w:val="0"/>
          <w:numId w:val="16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Clearly defined student learning objectives</w:t>
      </w:r>
    </w:p>
    <w:p w14:paraId="15D9249F" w14:textId="6D327B12" w:rsidR="00843E95" w:rsidRPr="00843E95" w:rsidRDefault="00843E95" w:rsidP="00843E95">
      <w:pPr>
        <w:numPr>
          <w:ilvl w:val="0"/>
          <w:numId w:val="16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Connection to curriculum, academic competencies, and career-technical education pathways</w:t>
      </w:r>
    </w:p>
    <w:p w14:paraId="465EB10B" w14:textId="08702228" w:rsidR="00843E95" w:rsidRPr="00843E95" w:rsidRDefault="00843E95" w:rsidP="00843E95">
      <w:pPr>
        <w:numPr>
          <w:ilvl w:val="0"/>
          <w:numId w:val="16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Expectations for skill development and workplace competencies</w:t>
      </w:r>
    </w:p>
    <w:p w14:paraId="39BABF33" w14:textId="10C33905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lastRenderedPageBreak/>
        <w:t>Roles, Supervision, Mentorship &amp; Evaluation</w:t>
      </w:r>
    </w:p>
    <w:p w14:paraId="4C45D6F3" w14:textId="7EE414D5" w:rsidR="00843E95" w:rsidRPr="00843E95" w:rsidRDefault="00843E95" w:rsidP="00843E95">
      <w:pPr>
        <w:numPr>
          <w:ilvl w:val="0"/>
          <w:numId w:val="17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School/District Responsibilities:</w:t>
      </w:r>
      <w:r w:rsidRPr="00843E95">
        <w:rPr>
          <w:sz w:val="22"/>
          <w:szCs w:val="22"/>
          <w:lang w:val="en-US"/>
        </w:rPr>
        <w:t xml:space="preserve"> Identify and prepare students for participation, coordinate with the business partner, provide applicable academic connections or credit, monitor student progress, and ensure compliance with applicable district policies and requirements.</w:t>
      </w:r>
    </w:p>
    <w:p w14:paraId="2E5416CC" w14:textId="4DB5472F" w:rsidR="00843E95" w:rsidRPr="00843E95" w:rsidRDefault="00843E95" w:rsidP="00843E95">
      <w:pPr>
        <w:numPr>
          <w:ilvl w:val="0"/>
          <w:numId w:val="17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Business Partner Responsibilities:</w:t>
      </w:r>
      <w:r w:rsidRPr="00843E95">
        <w:rPr>
          <w:sz w:val="22"/>
          <w:szCs w:val="22"/>
          <w:lang w:val="en-US"/>
        </w:rPr>
        <w:t xml:space="preserve"> Provide the </w:t>
      </w:r>
      <w:r w:rsidR="006A7719">
        <w:rPr>
          <w:sz w:val="22"/>
          <w:szCs w:val="22"/>
          <w:lang w:val="en-US"/>
        </w:rPr>
        <w:t>work site</w:t>
      </w:r>
      <w:r w:rsidRPr="00843E95">
        <w:rPr>
          <w:sz w:val="22"/>
          <w:szCs w:val="22"/>
          <w:lang w:val="en-US"/>
        </w:rPr>
        <w:t xml:space="preserve"> and designated supervisor or mentor, facilitate authentic workplace learning experiences, maintain a safe work environment, and provide feedback on student performance.</w:t>
      </w:r>
    </w:p>
    <w:p w14:paraId="6AFB66E0" w14:textId="6980C7D5" w:rsidR="00843E95" w:rsidRPr="00843E95" w:rsidRDefault="00843E95" w:rsidP="00843E95">
      <w:pPr>
        <w:numPr>
          <w:ilvl w:val="0"/>
          <w:numId w:val="17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Supervision &amp; Mentorship:</w:t>
      </w:r>
      <w:r w:rsidRPr="00843E95">
        <w:rPr>
          <w:sz w:val="22"/>
          <w:szCs w:val="22"/>
          <w:lang w:val="en-US"/>
        </w:rPr>
        <w:t xml:space="preserve"> Identify who will supervise and mentor students, establish the frequency of supervision and communication, and describe procedures for addressing concerns.</w:t>
      </w:r>
    </w:p>
    <w:p w14:paraId="49A68640" w14:textId="033ED344" w:rsidR="00843E95" w:rsidRPr="00843E95" w:rsidRDefault="00843E95" w:rsidP="00843E95">
      <w:pPr>
        <w:numPr>
          <w:ilvl w:val="0"/>
          <w:numId w:val="17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Evaluation &amp; Feedback:</w:t>
      </w:r>
      <w:r w:rsidRPr="00843E95">
        <w:rPr>
          <w:sz w:val="22"/>
          <w:szCs w:val="22"/>
          <w:lang w:val="en-US"/>
        </w:rPr>
        <w:t xml:space="preserve"> Define how student learning and performance will be evaluated, how feedback will be shared, and how evaluation results will be used to support student growth.</w:t>
      </w:r>
    </w:p>
    <w:p w14:paraId="14792E3A" w14:textId="38228931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Student Eligibility &amp; Requirements</w:t>
      </w:r>
    </w:p>
    <w:p w14:paraId="07EF2CE8" w14:textId="35B5BA19" w:rsidR="00843E95" w:rsidRPr="00843E95" w:rsidRDefault="00843E95" w:rsidP="00843E95">
      <w:pPr>
        <w:numPr>
          <w:ilvl w:val="0"/>
          <w:numId w:val="18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Student eligibility criteria, including grade level and prerequisites, if applicable</w:t>
      </w:r>
    </w:p>
    <w:p w14:paraId="7D9A7ED8" w14:textId="02557695" w:rsidR="00843E95" w:rsidRPr="00843E95" w:rsidRDefault="00843E95" w:rsidP="00843E95">
      <w:pPr>
        <w:numPr>
          <w:ilvl w:val="0"/>
          <w:numId w:val="18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Participation requirements, including attendance, conduct, required clearances, and safety training</w:t>
      </w:r>
    </w:p>
    <w:p w14:paraId="2B011803" w14:textId="22C2EA1A" w:rsidR="00843E95" w:rsidRPr="00843E95" w:rsidRDefault="00843E95" w:rsidP="00843E95">
      <w:pPr>
        <w:numPr>
          <w:ilvl w:val="0"/>
          <w:numId w:val="18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Any additional participation requirements specific to the work-based learning experience</w:t>
      </w:r>
    </w:p>
    <w:p w14:paraId="6402E229" w14:textId="306D4502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Logistics &amp; Operational Details</w:t>
      </w:r>
    </w:p>
    <w:p w14:paraId="5DAB2C23" w14:textId="33C60588" w:rsidR="00843E95" w:rsidRPr="00843E95" w:rsidRDefault="00843E95" w:rsidP="00843E95">
      <w:pPr>
        <w:numPr>
          <w:ilvl w:val="0"/>
          <w:numId w:val="19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Schedule, hours, transportation, dress code, and other logistical arrangements</w:t>
      </w:r>
    </w:p>
    <w:p w14:paraId="0AC9347A" w14:textId="73C8B016" w:rsidR="00843E95" w:rsidRPr="00843E95" w:rsidRDefault="00843E95" w:rsidP="00843E95">
      <w:pPr>
        <w:numPr>
          <w:ilvl w:val="0"/>
          <w:numId w:val="19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Work-site details, including address, facilities, and required tools or equipment</w:t>
      </w:r>
    </w:p>
    <w:p w14:paraId="63EEE62A" w14:textId="3E8AB352" w:rsidR="00843E95" w:rsidRPr="00843E95" w:rsidRDefault="00843E95" w:rsidP="00843E95">
      <w:pPr>
        <w:numPr>
          <w:ilvl w:val="0"/>
          <w:numId w:val="19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Compensation arrangements, if applicable, including whether students will be paid</w:t>
      </w:r>
    </w:p>
    <w:p w14:paraId="5F00BBC9" w14:textId="5FAA4C13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Data Sharing &amp; Reporting</w:t>
      </w:r>
    </w:p>
    <w:p w14:paraId="3A3108C1" w14:textId="3D6C29D1" w:rsidR="00843E95" w:rsidRPr="00843E95" w:rsidRDefault="00843E95" w:rsidP="00843E95">
      <w:pPr>
        <w:numPr>
          <w:ilvl w:val="0"/>
          <w:numId w:val="20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Data to be collected, such as student participation, hours, types of learning experiences, and student outcomes</w:t>
      </w:r>
    </w:p>
    <w:p w14:paraId="06299BD3" w14:textId="304DE8F8" w:rsidR="00843E95" w:rsidRPr="00843E95" w:rsidRDefault="00843E95" w:rsidP="00843E95">
      <w:pPr>
        <w:numPr>
          <w:ilvl w:val="0"/>
          <w:numId w:val="20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Reporting frequency and responsible parties</w:t>
      </w:r>
    </w:p>
    <w:p w14:paraId="054B9A9D" w14:textId="6E2A9091" w:rsidR="00843E95" w:rsidRPr="00843E95" w:rsidRDefault="00843E95" w:rsidP="00843E95">
      <w:pPr>
        <w:numPr>
          <w:ilvl w:val="0"/>
          <w:numId w:val="20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Identification of who may receive the data, including the school, business partner, or applicable state agencies</w:t>
      </w:r>
    </w:p>
    <w:p w14:paraId="40772BE9" w14:textId="45C85B99" w:rsidR="004C1E5D" w:rsidRDefault="00843E95" w:rsidP="00843E95">
      <w:pPr>
        <w:numPr>
          <w:ilvl w:val="0"/>
          <w:numId w:val="20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Data format, confidentiality requirements, and compliance with FERPA and other applicable laws</w:t>
      </w:r>
    </w:p>
    <w:p w14:paraId="326ED440" w14:textId="77777777" w:rsidR="004C1E5D" w:rsidRDefault="004C1E5D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36DC704C" w14:textId="5F48FE8E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lastRenderedPageBreak/>
        <w:t>Health, Safety, Insurance &amp; Liability</w:t>
      </w:r>
    </w:p>
    <w:p w14:paraId="41CCE79B" w14:textId="29FCED29" w:rsidR="00843E95" w:rsidRPr="00843E95" w:rsidRDefault="00843E95" w:rsidP="00843E95">
      <w:pPr>
        <w:numPr>
          <w:ilvl w:val="0"/>
          <w:numId w:val="21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Legal and Safety Compliance:</w:t>
      </w:r>
      <w:r w:rsidRPr="00843E95">
        <w:rPr>
          <w:sz w:val="22"/>
          <w:szCs w:val="22"/>
          <w:lang w:val="en-US"/>
        </w:rPr>
        <w:t xml:space="preserve"> Identify applicable federal, state, and local requirements, workplace safety standards, and district policies, including OSHA requirements where applicable.</w:t>
      </w:r>
    </w:p>
    <w:p w14:paraId="6CDDF089" w14:textId="36E796D8" w:rsidR="00843E95" w:rsidRPr="00843E95" w:rsidRDefault="00843E95" w:rsidP="00843E95">
      <w:pPr>
        <w:numPr>
          <w:ilvl w:val="0"/>
          <w:numId w:val="21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Insurance &amp; Liability:</w:t>
      </w:r>
      <w:r w:rsidRPr="00843E95">
        <w:rPr>
          <w:sz w:val="22"/>
          <w:szCs w:val="22"/>
          <w:lang w:val="en-US"/>
        </w:rPr>
        <w:t xml:space="preserve"> Specify each party’s insurance responsibilities, applicable coverage requirements, and arrangements for student participation at the </w:t>
      </w:r>
      <w:r w:rsidR="006A7719">
        <w:rPr>
          <w:sz w:val="22"/>
          <w:szCs w:val="22"/>
          <w:lang w:val="en-US"/>
        </w:rPr>
        <w:t>work site</w:t>
      </w:r>
      <w:r w:rsidRPr="00843E95">
        <w:rPr>
          <w:sz w:val="22"/>
          <w:szCs w:val="22"/>
          <w:lang w:val="en-US"/>
        </w:rPr>
        <w:t>.</w:t>
      </w:r>
    </w:p>
    <w:p w14:paraId="19619FB3" w14:textId="0C976A31" w:rsidR="00843E95" w:rsidRPr="00843E95" w:rsidRDefault="00843E95" w:rsidP="00843E95">
      <w:pPr>
        <w:numPr>
          <w:ilvl w:val="0"/>
          <w:numId w:val="21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Emergency Procedures &amp; Risk Management:</w:t>
      </w:r>
      <w:r w:rsidRPr="00843E95">
        <w:rPr>
          <w:sz w:val="22"/>
          <w:szCs w:val="22"/>
          <w:lang w:val="en-US"/>
        </w:rPr>
        <w:t xml:space="preserve"> Establish procedures for emergencies, accidents, injuries, incident reporting, and addressing workplace hazards.</w:t>
      </w:r>
    </w:p>
    <w:p w14:paraId="5138471B" w14:textId="2F7B9391" w:rsidR="00843E95" w:rsidRPr="00843E95" w:rsidRDefault="00843E95" w:rsidP="00843E95">
      <w:pPr>
        <w:numPr>
          <w:ilvl w:val="0"/>
          <w:numId w:val="21"/>
        </w:numPr>
        <w:rPr>
          <w:sz w:val="22"/>
          <w:szCs w:val="22"/>
          <w:lang w:val="en-US"/>
        </w:rPr>
      </w:pPr>
      <w:r w:rsidRPr="00843E95">
        <w:rPr>
          <w:b/>
          <w:bCs/>
          <w:sz w:val="22"/>
          <w:szCs w:val="22"/>
          <w:lang w:val="en-US"/>
        </w:rPr>
        <w:t>Student Safety Preparation:</w:t>
      </w:r>
      <w:r w:rsidRPr="00843E95">
        <w:rPr>
          <w:sz w:val="22"/>
          <w:szCs w:val="22"/>
          <w:lang w:val="en-US"/>
        </w:rPr>
        <w:t xml:space="preserve"> Identify required safety training, personal protective equipment, supervision, and site-specific safety procedures students must complete before participating.</w:t>
      </w:r>
    </w:p>
    <w:p w14:paraId="770CAFAC" w14:textId="6196DB7A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Equity, Accessibility &amp; Inclusion</w:t>
      </w:r>
    </w:p>
    <w:p w14:paraId="3CBC43A9" w14:textId="0320495D" w:rsidR="00843E95" w:rsidRPr="00843E95" w:rsidRDefault="00843E95" w:rsidP="00843E95">
      <w:pPr>
        <w:numPr>
          <w:ilvl w:val="0"/>
          <w:numId w:val="22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 xml:space="preserve">Procedures that promote equitable access, including opportunities for underrepresented students and appropriate </w:t>
      </w:r>
      <w:r w:rsidR="00541E84" w:rsidRPr="00843E95">
        <w:rPr>
          <w:sz w:val="22"/>
          <w:szCs w:val="22"/>
          <w:lang w:val="en-US"/>
        </w:rPr>
        <w:t>accommodation</w:t>
      </w:r>
      <w:r w:rsidR="006A7719">
        <w:rPr>
          <w:sz w:val="22"/>
          <w:szCs w:val="22"/>
          <w:lang w:val="en-US"/>
        </w:rPr>
        <w:t>s</w:t>
      </w:r>
      <w:r w:rsidR="00541E84" w:rsidRPr="00843E95">
        <w:rPr>
          <w:sz w:val="22"/>
          <w:szCs w:val="22"/>
          <w:lang w:val="en-US"/>
        </w:rPr>
        <w:t>.</w:t>
      </w:r>
    </w:p>
    <w:p w14:paraId="1D7C6CB5" w14:textId="7E744045" w:rsidR="00843E95" w:rsidRPr="00843E95" w:rsidRDefault="00843E95" w:rsidP="00843E95">
      <w:pPr>
        <w:numPr>
          <w:ilvl w:val="0"/>
          <w:numId w:val="22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Nondiscrimination and fair student selection practices</w:t>
      </w:r>
    </w:p>
    <w:p w14:paraId="49632C14" w14:textId="289C31AA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Resources &amp; Costs</w:t>
      </w:r>
    </w:p>
    <w:p w14:paraId="7C9ECA50" w14:textId="47F62D4F" w:rsidR="00843E95" w:rsidRPr="00843E95" w:rsidRDefault="00843E95" w:rsidP="00843E95">
      <w:pPr>
        <w:numPr>
          <w:ilvl w:val="0"/>
          <w:numId w:val="23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Responsibilities for costs associated with materials, training, transportation, and protective equipment</w:t>
      </w:r>
    </w:p>
    <w:p w14:paraId="72C4511A" w14:textId="727C051E" w:rsidR="00843E95" w:rsidRPr="00843E95" w:rsidRDefault="00843E95" w:rsidP="00843E95">
      <w:pPr>
        <w:numPr>
          <w:ilvl w:val="0"/>
          <w:numId w:val="23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Any financial contributions, incentives, or other costs to the business partner</w:t>
      </w:r>
    </w:p>
    <w:p w14:paraId="70683DF7" w14:textId="46BB3189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Monitoring, Review &amp; Continuation</w:t>
      </w:r>
    </w:p>
    <w:p w14:paraId="6A1E1FBE" w14:textId="3570FD20" w:rsidR="00843E95" w:rsidRPr="00843E95" w:rsidRDefault="00843E95" w:rsidP="00843E95">
      <w:pPr>
        <w:numPr>
          <w:ilvl w:val="0"/>
          <w:numId w:val="24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Designated partnership liaison or oversight structure</w:t>
      </w:r>
    </w:p>
    <w:p w14:paraId="20B4B556" w14:textId="2FADFDA0" w:rsidR="00843E95" w:rsidRPr="00843E95" w:rsidRDefault="00843E95" w:rsidP="00843E95">
      <w:pPr>
        <w:numPr>
          <w:ilvl w:val="0"/>
          <w:numId w:val="24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Process for reviewing partnership effectiveness using relevant measures and feedback from students, the school, and the business partner</w:t>
      </w:r>
    </w:p>
    <w:p w14:paraId="4F9D5AA4" w14:textId="107DB8A1" w:rsidR="00843E95" w:rsidRPr="00843E95" w:rsidRDefault="00843E95" w:rsidP="00843E95">
      <w:pPr>
        <w:numPr>
          <w:ilvl w:val="0"/>
          <w:numId w:val="24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Process for renewing, amending, or ending the agreement</w:t>
      </w:r>
    </w:p>
    <w:p w14:paraId="62AB1A78" w14:textId="0FEB8859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Dispute Resolution</w:t>
      </w:r>
    </w:p>
    <w:p w14:paraId="59236614" w14:textId="79A01DD7" w:rsidR="00843E95" w:rsidRPr="00843E95" w:rsidRDefault="00843E95" w:rsidP="00843E95">
      <w:pPr>
        <w:numPr>
          <w:ilvl w:val="0"/>
          <w:numId w:val="25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Procedures for addressing concerns, resolving disagreements, and escalating unresolved issues</w:t>
      </w:r>
    </w:p>
    <w:p w14:paraId="3E0FEA1A" w14:textId="1A73B2DC" w:rsidR="00843E95" w:rsidRPr="00541E84" w:rsidRDefault="00843E95" w:rsidP="00541E84">
      <w:pPr>
        <w:pStyle w:val="ListParagraph"/>
        <w:numPr>
          <w:ilvl w:val="0"/>
          <w:numId w:val="27"/>
        </w:numPr>
        <w:rPr>
          <w:b/>
          <w:bCs/>
          <w:sz w:val="22"/>
          <w:szCs w:val="22"/>
          <w:lang w:val="en-US"/>
        </w:rPr>
      </w:pPr>
      <w:r w:rsidRPr="00541E84">
        <w:rPr>
          <w:b/>
          <w:bCs/>
          <w:sz w:val="22"/>
          <w:szCs w:val="22"/>
          <w:lang w:val="en-US"/>
        </w:rPr>
        <w:t>Signatures</w:t>
      </w:r>
    </w:p>
    <w:p w14:paraId="0394C350" w14:textId="06FBB0A0" w:rsidR="00843E95" w:rsidRPr="00843E95" w:rsidRDefault="00843E95" w:rsidP="00843E95">
      <w:pPr>
        <w:numPr>
          <w:ilvl w:val="0"/>
          <w:numId w:val="26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Names and titles of authorized representatives for both parties</w:t>
      </w:r>
    </w:p>
    <w:p w14:paraId="7D157BB2" w14:textId="079D7882" w:rsidR="00843E95" w:rsidRPr="00843E95" w:rsidRDefault="00843E95" w:rsidP="00843E95">
      <w:pPr>
        <w:numPr>
          <w:ilvl w:val="0"/>
          <w:numId w:val="26"/>
        </w:numPr>
        <w:rPr>
          <w:sz w:val="22"/>
          <w:szCs w:val="22"/>
          <w:lang w:val="en-US"/>
        </w:rPr>
      </w:pPr>
      <w:r w:rsidRPr="00843E95">
        <w:rPr>
          <w:sz w:val="22"/>
          <w:szCs w:val="22"/>
          <w:lang w:val="en-US"/>
        </w:rPr>
        <w:t>Signature dates</w:t>
      </w:r>
    </w:p>
    <w:p w14:paraId="404DFEE3" w14:textId="77777777" w:rsidR="0030385A" w:rsidRPr="00843E95" w:rsidRDefault="0030385A" w:rsidP="00843E95"/>
    <w:sectPr w:rsidR="0030385A" w:rsidRPr="00843E95" w:rsidSect="006E49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252745" w14:textId="77777777" w:rsidR="005B0CD7" w:rsidRDefault="005B0CD7">
      <w:pPr>
        <w:spacing w:before="0" w:after="0"/>
      </w:pPr>
      <w:r>
        <w:separator/>
      </w:r>
    </w:p>
  </w:endnote>
  <w:endnote w:type="continuationSeparator" w:id="0">
    <w:p w14:paraId="5EBED27A" w14:textId="77777777" w:rsidR="005B0CD7" w:rsidRDefault="005B0CD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1142DC19-E4CD-9144-BAF0-CD5E3F6B90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05943EE-2465-3B48-859F-F21F028B55C9}"/>
    <w:embedBold r:id="rId3" w:fontKey="{D5537006-8275-A74C-8AA7-73163E32EA5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60DB9FCF-5C4A-7E4C-92A8-F7FB287F5316}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  <w:embedRegular r:id="rId5" w:fontKey="{72A4887A-DB9B-834E-9791-A211C9FF6C44}"/>
    <w:embedBold r:id="rId6" w:fontKey="{134A9969-86FE-B54D-A3CF-72F9878790E0}"/>
    <w:embedItalic r:id="rId7" w:fontKey="{54F4D48F-71EB-C54F-AAD2-218C6761C85C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8" w:fontKey="{BCA2C750-233C-ED4D-AC9D-4BD5E5BF2571}"/>
  </w:font>
  <w:font w:name="Barlow Condensed">
    <w:panose1 w:val="00000506000000000000"/>
    <w:charset w:val="00"/>
    <w:family w:val="auto"/>
    <w:pitch w:val="variable"/>
    <w:sig w:usb0="20000007" w:usb1="00000000" w:usb2="00000000" w:usb3="00000000" w:csb0="00000193" w:csb1="00000000"/>
    <w:embedRegular r:id="rId9" w:fontKey="{9680CAB6-6F04-8540-A01A-27B0B87F994E}"/>
    <w:embedBold r:id="rId10" w:fontKey="{A6D5A4DB-66B7-3D46-BB00-E4DC23580808}"/>
  </w:font>
  <w:font w:name="Barlow Semi Condensed">
    <w:panose1 w:val="00000506000000000000"/>
    <w:charset w:val="4D"/>
    <w:family w:val="auto"/>
    <w:pitch w:val="variable"/>
    <w:sig w:usb0="20000007" w:usb1="00000000" w:usb2="00000000" w:usb3="00000000" w:csb0="00000193" w:csb1="00000000"/>
    <w:embedRegular r:id="rId11" w:fontKey="{3C87944C-29F4-1C49-9883-4B7EC3BFDBED}"/>
    <w:embedBold r:id="rId12" w:fontKey="{AA322CBD-F7CA-974F-84F8-F59B4C960D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74C1C2D3-8E75-9C4C-A92D-3011AC25D37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7E4663A9-06AD-3C45-970D-6EB2556B394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F7ED0D9D-34D0-FE48-982F-B37537968A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990F78" w14:textId="77777777" w:rsidR="00910A4F" w:rsidRDefault="00910A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99399440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48977459" w14:textId="524493A6" w:rsidR="006E49ED" w:rsidRPr="006E49ED" w:rsidRDefault="006E49ED" w:rsidP="006E49ED">
            <w:pPr>
              <w:pStyle w:val="Footer"/>
              <w:jc w:val="right"/>
              <w:rPr>
                <w:sz w:val="20"/>
                <w:szCs w:val="20"/>
              </w:rPr>
            </w:pPr>
            <w:r w:rsidRPr="00AD1168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474889F" wp14:editId="3EFE830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-25400</wp:posOffset>
                  </wp:positionV>
                  <wp:extent cx="1397635" cy="272415"/>
                  <wp:effectExtent l="0" t="0" r="0" b="0"/>
                  <wp:wrapNone/>
                  <wp:docPr id="1244109499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A3959D-F877-3802-84E6-7615E0AE564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C4A3959D-F877-3802-84E6-7615E0AE564E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635" cy="27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0A4F">
              <w:rPr>
                <w:sz w:val="20"/>
                <w:szCs w:val="20"/>
              </w:rPr>
              <w:t xml:space="preserve">26-1010           </w:t>
            </w:r>
            <w:r w:rsidRPr="006E49ED">
              <w:rPr>
                <w:sz w:val="20"/>
                <w:szCs w:val="20"/>
              </w:rPr>
              <w:t xml:space="preserve">Page </w:t>
            </w:r>
            <w:r w:rsidRPr="006E49ED">
              <w:rPr>
                <w:sz w:val="20"/>
                <w:szCs w:val="20"/>
              </w:rPr>
              <w:fldChar w:fldCharType="begin"/>
            </w:r>
            <w:r w:rsidRPr="006E49ED">
              <w:rPr>
                <w:sz w:val="20"/>
                <w:szCs w:val="20"/>
              </w:rPr>
              <w:instrText xml:space="preserve"> PAGE </w:instrText>
            </w:r>
            <w:r w:rsidRPr="006E49ED">
              <w:rPr>
                <w:sz w:val="20"/>
                <w:szCs w:val="20"/>
              </w:rPr>
              <w:fldChar w:fldCharType="separate"/>
            </w:r>
            <w:r w:rsidRPr="006E49ED">
              <w:rPr>
                <w:noProof/>
                <w:sz w:val="20"/>
                <w:szCs w:val="20"/>
              </w:rPr>
              <w:t>2</w:t>
            </w:r>
            <w:r w:rsidRPr="006E49ED">
              <w:rPr>
                <w:sz w:val="20"/>
                <w:szCs w:val="20"/>
              </w:rPr>
              <w:fldChar w:fldCharType="end"/>
            </w:r>
            <w:r w:rsidRPr="006E49ED">
              <w:rPr>
                <w:sz w:val="20"/>
                <w:szCs w:val="20"/>
              </w:rPr>
              <w:t xml:space="preserve"> of </w:t>
            </w:r>
            <w:r w:rsidRPr="006E49ED">
              <w:rPr>
                <w:sz w:val="20"/>
                <w:szCs w:val="20"/>
              </w:rPr>
              <w:fldChar w:fldCharType="begin"/>
            </w:r>
            <w:r w:rsidRPr="006E49ED">
              <w:rPr>
                <w:sz w:val="20"/>
                <w:szCs w:val="20"/>
              </w:rPr>
              <w:instrText xml:space="preserve"> NUMPAGES  </w:instrText>
            </w:r>
            <w:r w:rsidRPr="006E49ED">
              <w:rPr>
                <w:sz w:val="20"/>
                <w:szCs w:val="20"/>
              </w:rPr>
              <w:fldChar w:fldCharType="separate"/>
            </w:r>
            <w:r w:rsidRPr="006E49ED">
              <w:rPr>
                <w:noProof/>
                <w:sz w:val="20"/>
                <w:szCs w:val="20"/>
              </w:rPr>
              <w:t>2</w:t>
            </w:r>
            <w:r w:rsidRPr="006E49ED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2D212A9B" w14:textId="1EA7576A" w:rsidR="006E49ED" w:rsidRDefault="006E49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4F0D6A" w14:textId="77777777" w:rsidR="00910A4F" w:rsidRDefault="00910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6110F6" w14:textId="77777777" w:rsidR="005B0CD7" w:rsidRDefault="005B0CD7">
      <w:pPr>
        <w:spacing w:before="0" w:after="0"/>
      </w:pPr>
      <w:r>
        <w:separator/>
      </w:r>
    </w:p>
  </w:footnote>
  <w:footnote w:type="continuationSeparator" w:id="0">
    <w:p w14:paraId="261439C1" w14:textId="77777777" w:rsidR="005B0CD7" w:rsidRDefault="005B0CD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D3B713" w14:textId="77777777" w:rsidR="00910A4F" w:rsidRDefault="00910A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188A4" w14:textId="192ED06E" w:rsidR="006E49ED" w:rsidRDefault="006E49ED">
    <w:pPr>
      <w:pStyle w:val="Header"/>
    </w:pPr>
    <w:r w:rsidRPr="00AD1168">
      <w:rPr>
        <w:noProof/>
      </w:rPr>
      <w:drawing>
        <wp:inline distT="0" distB="0" distL="0" distR="0" wp14:anchorId="33FED937" wp14:editId="52DFD0DF">
          <wp:extent cx="1555750" cy="593273"/>
          <wp:effectExtent l="0" t="0" r="6350" b="0"/>
          <wp:docPr id="1684534992" name="Picture 5">
            <a:extLst xmlns:a="http://schemas.openxmlformats.org/drawingml/2006/main">
              <a:ext uri="{FF2B5EF4-FFF2-40B4-BE49-F238E27FC236}">
                <a16:creationId xmlns:a16="http://schemas.microsoft.com/office/drawing/2014/main" id="{3FA47DB7-A80D-A971-3DE8-DB5E266CCF9C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3FA47DB7-A80D-A971-3DE8-DB5E266CCF9C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908" cy="597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C94938" w14:textId="77777777" w:rsidR="006E49ED" w:rsidRDefault="006E49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30DDD" w14:textId="77777777" w:rsidR="00910A4F" w:rsidRDefault="00910A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452D9"/>
    <w:multiLevelType w:val="multilevel"/>
    <w:tmpl w:val="FCD8AA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31588"/>
    <w:multiLevelType w:val="multilevel"/>
    <w:tmpl w:val="559A6B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arlow" w:hAnsi="Barlow" w:cs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2" w15:restartNumberingAfterBreak="0">
    <w:nsid w:val="019D19BA"/>
    <w:multiLevelType w:val="multilevel"/>
    <w:tmpl w:val="7866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Barlow" w:hAnsi="Barlow" w:cs="Courier New" w:hint="default"/>
      </w:rPr>
    </w:lvl>
    <w:lvl w:ilvl="2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3" w15:restartNumberingAfterBreak="0">
    <w:nsid w:val="06AF0A73"/>
    <w:multiLevelType w:val="multilevel"/>
    <w:tmpl w:val="891A247E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4" w15:restartNumberingAfterBreak="0">
    <w:nsid w:val="0A02104E"/>
    <w:multiLevelType w:val="multilevel"/>
    <w:tmpl w:val="E43A15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265D0"/>
    <w:multiLevelType w:val="multilevel"/>
    <w:tmpl w:val="3BE08C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605F8"/>
    <w:multiLevelType w:val="multilevel"/>
    <w:tmpl w:val="576EA3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95481"/>
    <w:multiLevelType w:val="multilevel"/>
    <w:tmpl w:val="D946EF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16E30"/>
    <w:multiLevelType w:val="multilevel"/>
    <w:tmpl w:val="7866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Barlow" w:hAnsi="Barlow" w:cs="Courier New" w:hint="default"/>
      </w:rPr>
    </w:lvl>
    <w:lvl w:ilvl="2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9" w15:restartNumberingAfterBreak="0">
    <w:nsid w:val="1FBC2F53"/>
    <w:multiLevelType w:val="multilevel"/>
    <w:tmpl w:val="7A32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814A3"/>
    <w:multiLevelType w:val="hybridMultilevel"/>
    <w:tmpl w:val="E376BA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394F11"/>
    <w:multiLevelType w:val="multilevel"/>
    <w:tmpl w:val="3B0452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D7A7C"/>
    <w:multiLevelType w:val="hybridMultilevel"/>
    <w:tmpl w:val="7A2ECB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0196A"/>
    <w:multiLevelType w:val="multilevel"/>
    <w:tmpl w:val="4EE2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14912"/>
    <w:multiLevelType w:val="hybridMultilevel"/>
    <w:tmpl w:val="A14C8F84"/>
    <w:lvl w:ilvl="0" w:tplc="2F72997C">
      <w:start w:val="1"/>
      <w:numFmt w:val="bullet"/>
      <w:lvlText w:val="o"/>
      <w:lvlJc w:val="left"/>
      <w:pPr>
        <w:ind w:left="720" w:hanging="360"/>
      </w:pPr>
      <w:rPr>
        <w:rFonts w:ascii="Barlow" w:hAnsi="Barlo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3B0C"/>
    <w:multiLevelType w:val="multilevel"/>
    <w:tmpl w:val="B3821F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abstractNum w:abstractNumId="16" w15:restartNumberingAfterBreak="0">
    <w:nsid w:val="466C6322"/>
    <w:multiLevelType w:val="multilevel"/>
    <w:tmpl w:val="78664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630" w:hanging="360"/>
      </w:pPr>
      <w:rPr>
        <w:rFonts w:ascii="Barlow" w:hAnsi="Barlow" w:cs="Courier New" w:hint="default"/>
      </w:rPr>
    </w:lvl>
    <w:lvl w:ilvl="2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entative="1">
      <w:start w:val="1"/>
      <w:numFmt w:val="decimal"/>
      <w:lvlText w:val="%5."/>
      <w:lvlJc w:val="left"/>
      <w:pPr>
        <w:tabs>
          <w:tab w:val="num" w:pos="2790"/>
        </w:tabs>
        <w:ind w:left="2790" w:hanging="360"/>
      </w:pPr>
    </w:lvl>
    <w:lvl w:ilvl="5" w:tentative="1">
      <w:start w:val="1"/>
      <w:numFmt w:val="decimal"/>
      <w:lvlText w:val="%6."/>
      <w:lvlJc w:val="left"/>
      <w:pPr>
        <w:tabs>
          <w:tab w:val="num" w:pos="3510"/>
        </w:tabs>
        <w:ind w:left="3510" w:hanging="360"/>
      </w:pPr>
    </w:lvl>
    <w:lvl w:ilvl="6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entative="1">
      <w:start w:val="1"/>
      <w:numFmt w:val="decimal"/>
      <w:lvlText w:val="%8."/>
      <w:lvlJc w:val="left"/>
      <w:pPr>
        <w:tabs>
          <w:tab w:val="num" w:pos="4950"/>
        </w:tabs>
        <w:ind w:left="4950" w:hanging="360"/>
      </w:pPr>
    </w:lvl>
    <w:lvl w:ilvl="8" w:tentative="1">
      <w:start w:val="1"/>
      <w:numFmt w:val="decimal"/>
      <w:lvlText w:val="%9."/>
      <w:lvlJc w:val="left"/>
      <w:pPr>
        <w:tabs>
          <w:tab w:val="num" w:pos="5670"/>
        </w:tabs>
        <w:ind w:left="5670" w:hanging="360"/>
      </w:pPr>
    </w:lvl>
  </w:abstractNum>
  <w:abstractNum w:abstractNumId="17" w15:restartNumberingAfterBreak="0">
    <w:nsid w:val="58585EA2"/>
    <w:multiLevelType w:val="hybridMultilevel"/>
    <w:tmpl w:val="888CC5E4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5A2F0F3D"/>
    <w:multiLevelType w:val="multilevel"/>
    <w:tmpl w:val="F75629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B05BA"/>
    <w:multiLevelType w:val="multilevel"/>
    <w:tmpl w:val="271CC4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2F0A3E"/>
    <w:multiLevelType w:val="multilevel"/>
    <w:tmpl w:val="D4844B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C7792C"/>
    <w:multiLevelType w:val="multilevel"/>
    <w:tmpl w:val="F6AE04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7410DC"/>
    <w:multiLevelType w:val="multilevel"/>
    <w:tmpl w:val="BC08F4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A56AC1"/>
    <w:multiLevelType w:val="multilevel"/>
    <w:tmpl w:val="17FC6E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720347"/>
    <w:multiLevelType w:val="multilevel"/>
    <w:tmpl w:val="4EEE67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A1047A"/>
    <w:multiLevelType w:val="multilevel"/>
    <w:tmpl w:val="0B1C88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9B3F65"/>
    <w:multiLevelType w:val="multilevel"/>
    <w:tmpl w:val="B3821F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</w:lvl>
    <w:lvl w:ilvl="3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entative="1">
      <w:start w:val="1"/>
      <w:numFmt w:val="decimal"/>
      <w:lvlText w:val="%5."/>
      <w:lvlJc w:val="left"/>
      <w:pPr>
        <w:tabs>
          <w:tab w:val="num" w:pos="3150"/>
        </w:tabs>
        <w:ind w:left="3150" w:hanging="360"/>
      </w:pPr>
    </w:lvl>
    <w:lvl w:ilvl="5" w:tentative="1">
      <w:start w:val="1"/>
      <w:numFmt w:val="decimal"/>
      <w:lvlText w:val="%6."/>
      <w:lvlJc w:val="left"/>
      <w:pPr>
        <w:tabs>
          <w:tab w:val="num" w:pos="3870"/>
        </w:tabs>
        <w:ind w:left="3870" w:hanging="360"/>
      </w:pPr>
    </w:lvl>
    <w:lvl w:ilvl="6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entative="1">
      <w:start w:val="1"/>
      <w:numFmt w:val="decimal"/>
      <w:lvlText w:val="%8."/>
      <w:lvlJc w:val="left"/>
      <w:pPr>
        <w:tabs>
          <w:tab w:val="num" w:pos="5310"/>
        </w:tabs>
        <w:ind w:left="5310" w:hanging="360"/>
      </w:pPr>
    </w:lvl>
    <w:lvl w:ilvl="8" w:tentative="1">
      <w:start w:val="1"/>
      <w:numFmt w:val="decimal"/>
      <w:lvlText w:val="%9."/>
      <w:lvlJc w:val="left"/>
      <w:pPr>
        <w:tabs>
          <w:tab w:val="num" w:pos="6030"/>
        </w:tabs>
        <w:ind w:left="6030" w:hanging="360"/>
      </w:pPr>
    </w:lvl>
  </w:abstractNum>
  <w:num w:numId="1" w16cid:durableId="1980264160">
    <w:abstractNumId w:val="8"/>
  </w:num>
  <w:num w:numId="2" w16cid:durableId="239559330">
    <w:abstractNumId w:val="9"/>
  </w:num>
  <w:num w:numId="3" w16cid:durableId="882328254">
    <w:abstractNumId w:val="13"/>
  </w:num>
  <w:num w:numId="4" w16cid:durableId="616105368">
    <w:abstractNumId w:val="17"/>
  </w:num>
  <w:num w:numId="5" w16cid:durableId="2105226031">
    <w:abstractNumId w:val="15"/>
  </w:num>
  <w:num w:numId="6" w16cid:durableId="59791374">
    <w:abstractNumId w:val="3"/>
  </w:num>
  <w:num w:numId="7" w16cid:durableId="1582174311">
    <w:abstractNumId w:val="1"/>
  </w:num>
  <w:num w:numId="8" w16cid:durableId="1631983106">
    <w:abstractNumId w:val="26"/>
  </w:num>
  <w:num w:numId="9" w16cid:durableId="868954749">
    <w:abstractNumId w:val="12"/>
  </w:num>
  <w:num w:numId="10" w16cid:durableId="1576360076">
    <w:abstractNumId w:val="10"/>
  </w:num>
  <w:num w:numId="11" w16cid:durableId="290750053">
    <w:abstractNumId w:val="14"/>
  </w:num>
  <w:num w:numId="12" w16cid:durableId="314723989">
    <w:abstractNumId w:val="2"/>
  </w:num>
  <w:num w:numId="13" w16cid:durableId="948463913">
    <w:abstractNumId w:val="7"/>
  </w:num>
  <w:num w:numId="14" w16cid:durableId="1615668545">
    <w:abstractNumId w:val="4"/>
  </w:num>
  <w:num w:numId="15" w16cid:durableId="1196774074">
    <w:abstractNumId w:val="21"/>
  </w:num>
  <w:num w:numId="16" w16cid:durableId="1882593787">
    <w:abstractNumId w:val="0"/>
  </w:num>
  <w:num w:numId="17" w16cid:durableId="40444695">
    <w:abstractNumId w:val="18"/>
  </w:num>
  <w:num w:numId="18" w16cid:durableId="1502742944">
    <w:abstractNumId w:val="19"/>
  </w:num>
  <w:num w:numId="19" w16cid:durableId="76827306">
    <w:abstractNumId w:val="22"/>
  </w:num>
  <w:num w:numId="20" w16cid:durableId="626198641">
    <w:abstractNumId w:val="11"/>
  </w:num>
  <w:num w:numId="21" w16cid:durableId="81799643">
    <w:abstractNumId w:val="25"/>
  </w:num>
  <w:num w:numId="22" w16cid:durableId="112528708">
    <w:abstractNumId w:val="20"/>
  </w:num>
  <w:num w:numId="23" w16cid:durableId="194344530">
    <w:abstractNumId w:val="6"/>
  </w:num>
  <w:num w:numId="24" w16cid:durableId="799031496">
    <w:abstractNumId w:val="23"/>
  </w:num>
  <w:num w:numId="25" w16cid:durableId="15348242">
    <w:abstractNumId w:val="24"/>
  </w:num>
  <w:num w:numId="26" w16cid:durableId="769277928">
    <w:abstractNumId w:val="5"/>
  </w:num>
  <w:num w:numId="27" w16cid:durableId="1734817119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85A"/>
    <w:rsid w:val="000015C5"/>
    <w:rsid w:val="000D3CE4"/>
    <w:rsid w:val="00131735"/>
    <w:rsid w:val="002440A3"/>
    <w:rsid w:val="002C3145"/>
    <w:rsid w:val="002F37B3"/>
    <w:rsid w:val="0030385A"/>
    <w:rsid w:val="00355D55"/>
    <w:rsid w:val="00391370"/>
    <w:rsid w:val="004C1E5D"/>
    <w:rsid w:val="00537CC3"/>
    <w:rsid w:val="00541E84"/>
    <w:rsid w:val="005B0CD7"/>
    <w:rsid w:val="005E775F"/>
    <w:rsid w:val="005F4A75"/>
    <w:rsid w:val="006A7719"/>
    <w:rsid w:val="006E49ED"/>
    <w:rsid w:val="0079330F"/>
    <w:rsid w:val="00843E95"/>
    <w:rsid w:val="00910A4F"/>
    <w:rsid w:val="00A34033"/>
    <w:rsid w:val="00AB45F5"/>
    <w:rsid w:val="00BB627D"/>
    <w:rsid w:val="00DD59AA"/>
    <w:rsid w:val="00E71C34"/>
    <w:rsid w:val="00E824E8"/>
    <w:rsid w:val="00F47700"/>
    <w:rsid w:val="6B05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E8E68"/>
  <w15:docId w15:val="{87534455-C1B5-42CF-9867-A586826B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rlow" w:eastAsia="Barlow" w:hAnsi="Barlow" w:cs="Barlow"/>
        <w:sz w:val="24"/>
        <w:szCs w:val="24"/>
        <w:lang w:val="en" w:eastAsia="ja-JP" w:bidi="ar-SA"/>
      </w:rPr>
    </w:rPrDefault>
    <w:pPrDefault>
      <w:pPr>
        <w:spacing w:before="200"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Barlow Condensed" w:eastAsia="Barlow Condensed" w:hAnsi="Barlow Condensed" w:cs="Barlow Condensed"/>
      <w:b/>
      <w:color w:val="245D62"/>
      <w:sz w:val="60"/>
      <w:szCs w:val="6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Barlow Semi Condensed" w:eastAsia="Barlow Semi Condensed" w:hAnsi="Barlow Semi Condensed" w:cs="Barlow Semi Condensed"/>
      <w:b/>
      <w:color w:val="C64C43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Barlow Condensed" w:eastAsia="Barlow Condensed" w:hAnsi="Barlow Condensed" w:cs="Barlow Condensed"/>
      <w:b/>
      <w:color w:val="245D62"/>
      <w:sz w:val="80"/>
      <w:szCs w:val="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C314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C3145"/>
  </w:style>
  <w:style w:type="paragraph" w:styleId="Footer">
    <w:name w:val="footer"/>
    <w:basedOn w:val="Normal"/>
    <w:link w:val="FooterChar"/>
    <w:uiPriority w:val="99"/>
    <w:unhideWhenUsed/>
    <w:rsid w:val="002C314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C3145"/>
  </w:style>
  <w:style w:type="paragraph" w:styleId="ListParagraph">
    <w:name w:val="List Paragraph"/>
    <w:basedOn w:val="Normal"/>
    <w:uiPriority w:val="34"/>
    <w:qFormat/>
    <w:rsid w:val="002440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440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  <w:style w:type="character" w:styleId="Strong">
    <w:name w:val="Strong"/>
    <w:basedOn w:val="DefaultParagraphFont"/>
    <w:uiPriority w:val="22"/>
    <w:qFormat/>
    <w:rsid w:val="002440A3"/>
    <w:rPr>
      <w:b/>
      <w:bCs/>
    </w:rPr>
  </w:style>
  <w:style w:type="numbering" w:customStyle="1" w:styleId="CurrentList1">
    <w:name w:val="Current List1"/>
    <w:uiPriority w:val="99"/>
    <w:rsid w:val="006E49ED"/>
    <w:pPr>
      <w:numPr>
        <w:numId w:val="6"/>
      </w:numPr>
    </w:pPr>
  </w:style>
  <w:style w:type="table" w:styleId="TableGrid">
    <w:name w:val="Table Grid"/>
    <w:basedOn w:val="TableNormal"/>
    <w:uiPriority w:val="39"/>
    <w:rsid w:val="00BB627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90b98-96a3-4800-a00f-f0e7219d56e7" xsi:nil="true"/>
    <lcf76f155ced4ddcb4097134ff3c332f xmlns="1c16c0b4-04e5-413a-afe8-12c0d26a227c">
      <Terms xmlns="http://schemas.microsoft.com/office/infopath/2007/PartnerControls"/>
    </lcf76f155ced4ddcb4097134ff3c332f>
    <Status xmlns="1c16c0b4-04e5-413a-afe8-12c0d26a22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BDD78C88F1B47AA8E6BB5C2737A5D" ma:contentTypeVersion="28" ma:contentTypeDescription="Create a new document." ma:contentTypeScope="" ma:versionID="783e3847a20b281fb6df3bba30893d34">
  <xsd:schema xmlns:xsd="http://www.w3.org/2001/XMLSchema" xmlns:xs="http://www.w3.org/2001/XMLSchema" xmlns:p="http://schemas.microsoft.com/office/2006/metadata/properties" xmlns:ns2="1c16c0b4-04e5-413a-afe8-12c0d26a227c" xmlns:ns3="a8790b98-96a3-4800-a00f-f0e7219d56e7" targetNamespace="http://schemas.microsoft.com/office/2006/metadata/properties" ma:root="true" ma:fieldsID="d6502ce0cd4d8cb5511284302fc99602" ns2:_="" ns3:_="">
    <xsd:import namespace="1c16c0b4-04e5-413a-afe8-12c0d26a227c"/>
    <xsd:import namespace="a8790b98-96a3-4800-a00f-f0e7219d5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c0b4-04e5-413a-afe8-12c0d26a2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01727d8-8d20-4bf0-a24c-ca0d671e34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3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90b98-96a3-4800-a00f-f0e7219d56e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3444ea-23c0-45b5-a766-2fb16edb2250}" ma:internalName="TaxCatchAll" ma:showField="CatchAllData" ma:web="a8790b98-96a3-4800-a00f-f0e7219d5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4AD95-B239-4413-96C4-B1FCF40EA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36E204-4513-4A6A-BDE8-72A0E2753C73}">
  <ds:schemaRefs>
    <ds:schemaRef ds:uri="http://schemas.microsoft.com/office/2006/metadata/properties"/>
    <ds:schemaRef ds:uri="http://schemas.microsoft.com/office/infopath/2007/PartnerControls"/>
    <ds:schemaRef ds:uri="a8790b98-96a3-4800-a00f-f0e7219d56e7"/>
    <ds:schemaRef ds:uri="1c16c0b4-04e5-413a-afe8-12c0d26a227c"/>
  </ds:schemaRefs>
</ds:datastoreItem>
</file>

<file path=customXml/itemProps3.xml><?xml version="1.0" encoding="utf-8"?>
<ds:datastoreItem xmlns:ds="http://schemas.openxmlformats.org/officeDocument/2006/customXml" ds:itemID="{907EF867-6B82-4D53-B6AF-488A2BDDD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c0b4-04e5-413a-afe8-12c0d26a227c"/>
    <ds:schemaRef ds:uri="a8790b98-96a3-4800-a00f-f0e7219d5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680</Words>
  <Characters>4483</Characters>
  <Application>Microsoft Office Word</Application>
  <DocSecurity>0</DocSecurity>
  <Lines>92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Amis</dc:creator>
  <cp:lastModifiedBy>Tracey Bryan</cp:lastModifiedBy>
  <cp:revision>7</cp:revision>
  <dcterms:created xsi:type="dcterms:W3CDTF">2026-10-12T19:32:00Z</dcterms:created>
  <dcterms:modified xsi:type="dcterms:W3CDTF">2026-10-13T22:00:00Z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0x0101001ABBDD78C88F1B47AA8E6BB5C2737A5D</vt:lpwstr>
  </property>
  <property fmtid="{D5CDD505-2E9C-101B-9397-08002B2CF9AE}" pid="3" name="MediaServiceImageTags">
    <vt:lpwstr/>
  </property>
</Properties>
</file>